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F4B16" w14:textId="1983246A" w:rsidR="00275EEA" w:rsidRPr="00960C7A" w:rsidRDefault="00275EEA" w:rsidP="00275EEA">
      <w:pPr>
        <w:jc w:val="center"/>
        <w:rPr>
          <w:rFonts w:ascii="Times New Roman" w:hAnsi="Times New Roman" w:cs="Times New Roman"/>
          <w:sz w:val="20"/>
          <w:szCs w:val="20"/>
        </w:rPr>
      </w:pPr>
      <w:r w:rsidRPr="00960C7A">
        <w:rPr>
          <w:rFonts w:ascii="Times New Roman" w:hAnsi="Times New Roman" w:cs="Times New Roman"/>
          <w:b/>
          <w:bCs/>
          <w:sz w:val="20"/>
          <w:szCs w:val="20"/>
          <w:u w:val="single"/>
        </w:rPr>
        <w:t>Statement of Work for the removal of the Mezzanine on 1</w:t>
      </w:r>
      <w:r w:rsidRPr="00960C7A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st</w:t>
      </w:r>
      <w:r w:rsidRPr="00960C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floor of building 480</w:t>
      </w:r>
    </w:p>
    <w:p w14:paraId="747B2764" w14:textId="2B283434" w:rsidR="00275EEA" w:rsidRPr="00960C7A" w:rsidRDefault="00275EEA" w:rsidP="00275EEA">
      <w:pPr>
        <w:rPr>
          <w:rFonts w:ascii="Times New Roman" w:hAnsi="Times New Roman" w:cs="Times New Roman"/>
          <w:sz w:val="20"/>
          <w:szCs w:val="20"/>
        </w:rPr>
      </w:pPr>
      <w:r w:rsidRPr="00960C7A">
        <w:rPr>
          <w:rFonts w:ascii="Times New Roman" w:hAnsi="Times New Roman" w:cs="Times New Roman"/>
          <w:sz w:val="20"/>
          <w:szCs w:val="20"/>
        </w:rPr>
        <w:t>The description set forth below reflects those chara</w:t>
      </w:r>
      <w:r w:rsidR="00077591" w:rsidRPr="00960C7A">
        <w:rPr>
          <w:rFonts w:ascii="Times New Roman" w:hAnsi="Times New Roman" w:cs="Times New Roman"/>
          <w:sz w:val="20"/>
          <w:szCs w:val="20"/>
        </w:rPr>
        <w:t xml:space="preserve">cteristics which are essential to the minimum needs of the Government.  The mezzanine was deemed as interference with the shop floor crane work and needs to be removed.  </w:t>
      </w:r>
      <w:r w:rsidR="00B110BD" w:rsidRPr="00960C7A">
        <w:rPr>
          <w:rFonts w:ascii="Times New Roman" w:hAnsi="Times New Roman" w:cs="Times New Roman"/>
          <w:sz w:val="20"/>
          <w:szCs w:val="20"/>
        </w:rPr>
        <w:t>If the mezzanine is not moved, it will cause delays for ship work which will affect the ship’s availability.</w:t>
      </w:r>
    </w:p>
    <w:p w14:paraId="4E4A3580" w14:textId="060CEB8A" w:rsidR="00B110BD" w:rsidRPr="00960C7A" w:rsidRDefault="00B110BD" w:rsidP="00B11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60C7A">
        <w:rPr>
          <w:rFonts w:ascii="Times New Roman" w:hAnsi="Times New Roman" w:cs="Times New Roman"/>
          <w:b/>
          <w:bCs/>
          <w:sz w:val="20"/>
          <w:szCs w:val="20"/>
        </w:rPr>
        <w:t>Requirements</w:t>
      </w:r>
    </w:p>
    <w:p w14:paraId="0811C093" w14:textId="479DFDDF" w:rsidR="00B110BD" w:rsidRPr="00960C7A" w:rsidRDefault="00B110BD" w:rsidP="00B110BD">
      <w:pPr>
        <w:ind w:left="360"/>
        <w:rPr>
          <w:rFonts w:ascii="Times New Roman" w:hAnsi="Times New Roman" w:cs="Times New Roman"/>
          <w:sz w:val="20"/>
          <w:szCs w:val="20"/>
        </w:rPr>
      </w:pPr>
      <w:r w:rsidRPr="00960C7A">
        <w:rPr>
          <w:rFonts w:ascii="Times New Roman" w:hAnsi="Times New Roman" w:cs="Times New Roman"/>
          <w:sz w:val="20"/>
          <w:szCs w:val="20"/>
        </w:rPr>
        <w:t xml:space="preserve">SCOPE – This </w:t>
      </w:r>
      <w:r w:rsidR="0087081A" w:rsidRPr="00960C7A">
        <w:rPr>
          <w:rFonts w:ascii="Times New Roman" w:hAnsi="Times New Roman" w:cs="Times New Roman"/>
          <w:sz w:val="20"/>
          <w:szCs w:val="20"/>
        </w:rPr>
        <w:t>statement of work requires the contractor to provide all necessary materia</w:t>
      </w:r>
      <w:r w:rsidR="000815B5">
        <w:rPr>
          <w:rFonts w:ascii="Times New Roman" w:hAnsi="Times New Roman" w:cs="Times New Roman"/>
          <w:sz w:val="20"/>
          <w:szCs w:val="20"/>
        </w:rPr>
        <w:t>l, equipment, and personnel to r</w:t>
      </w:r>
      <w:r w:rsidR="0087081A" w:rsidRPr="00960C7A">
        <w:rPr>
          <w:rFonts w:ascii="Times New Roman" w:hAnsi="Times New Roman" w:cs="Times New Roman"/>
          <w:sz w:val="20"/>
          <w:szCs w:val="20"/>
        </w:rPr>
        <w:t>emove the Mezzanine</w:t>
      </w:r>
      <w:r w:rsidR="008F49B3" w:rsidRPr="00960C7A">
        <w:rPr>
          <w:rFonts w:ascii="Times New Roman" w:hAnsi="Times New Roman" w:cs="Times New Roman"/>
          <w:sz w:val="20"/>
          <w:szCs w:val="20"/>
        </w:rPr>
        <w:t>,</w:t>
      </w:r>
      <w:r w:rsidR="0087081A" w:rsidRPr="00960C7A">
        <w:rPr>
          <w:rFonts w:ascii="Times New Roman" w:hAnsi="Times New Roman" w:cs="Times New Roman"/>
          <w:sz w:val="20"/>
          <w:szCs w:val="20"/>
        </w:rPr>
        <w:t xml:space="preserve"> all attachments associated with the Mezzanine</w:t>
      </w:r>
      <w:r w:rsidR="008F49B3" w:rsidRPr="00960C7A">
        <w:rPr>
          <w:rFonts w:ascii="Times New Roman" w:hAnsi="Times New Roman" w:cs="Times New Roman"/>
          <w:sz w:val="20"/>
          <w:szCs w:val="20"/>
        </w:rPr>
        <w:t xml:space="preserve"> and deliver items to Akasaki Container Yard</w:t>
      </w:r>
      <w:r w:rsidR="0087081A" w:rsidRPr="00960C7A">
        <w:rPr>
          <w:rFonts w:ascii="Times New Roman" w:hAnsi="Times New Roman" w:cs="Times New Roman"/>
          <w:sz w:val="20"/>
          <w:szCs w:val="20"/>
        </w:rPr>
        <w:t>.</w:t>
      </w:r>
      <w:r w:rsidR="008F49B3" w:rsidRPr="00960C7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0D519F5" w14:textId="26680CD3" w:rsidR="0087081A" w:rsidRPr="00960C7A" w:rsidRDefault="0087081A" w:rsidP="00B110BD">
      <w:pPr>
        <w:ind w:left="360"/>
        <w:rPr>
          <w:rFonts w:ascii="Times New Roman" w:hAnsi="Times New Roman" w:cs="Times New Roman"/>
          <w:sz w:val="20"/>
          <w:szCs w:val="20"/>
        </w:rPr>
      </w:pPr>
      <w:r w:rsidRPr="00960C7A">
        <w:rPr>
          <w:rFonts w:ascii="Times New Roman" w:hAnsi="Times New Roman" w:cs="Times New Roman"/>
          <w:sz w:val="20"/>
          <w:szCs w:val="20"/>
        </w:rPr>
        <w:t>The Mezzanine is located at SRF-JRMC Detachment Sasebo in bldg. 480, 1</w:t>
      </w:r>
      <w:r w:rsidRPr="00960C7A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960C7A">
        <w:rPr>
          <w:rFonts w:ascii="Times New Roman" w:hAnsi="Times New Roman" w:cs="Times New Roman"/>
          <w:sz w:val="20"/>
          <w:szCs w:val="20"/>
        </w:rPr>
        <w:t xml:space="preserve"> floor.</w:t>
      </w:r>
    </w:p>
    <w:p w14:paraId="7FAD8290" w14:textId="1B1699DC" w:rsidR="0087081A" w:rsidRPr="00960C7A" w:rsidRDefault="0087081A" w:rsidP="008708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60C7A">
        <w:rPr>
          <w:rFonts w:ascii="Times New Roman" w:hAnsi="Times New Roman" w:cs="Times New Roman"/>
          <w:b/>
          <w:bCs/>
          <w:sz w:val="20"/>
          <w:szCs w:val="20"/>
        </w:rPr>
        <w:t>Removal Plan</w:t>
      </w:r>
    </w:p>
    <w:p w14:paraId="60717091" w14:textId="10DB6FA3" w:rsidR="0087081A" w:rsidRPr="00960C7A" w:rsidRDefault="0087081A" w:rsidP="0087081A">
      <w:pPr>
        <w:ind w:left="360"/>
        <w:rPr>
          <w:rFonts w:ascii="Times New Roman" w:hAnsi="Times New Roman" w:cs="Times New Roman"/>
          <w:sz w:val="20"/>
          <w:szCs w:val="20"/>
        </w:rPr>
      </w:pPr>
      <w:r w:rsidRPr="00960C7A">
        <w:rPr>
          <w:rFonts w:ascii="Times New Roman" w:hAnsi="Times New Roman" w:cs="Times New Roman"/>
          <w:sz w:val="20"/>
          <w:szCs w:val="20"/>
        </w:rPr>
        <w:t xml:space="preserve">The contractor shall provide a planned maintenance schedule to include scheduling, tools, </w:t>
      </w:r>
      <w:r w:rsidR="008F49B3" w:rsidRPr="00960C7A">
        <w:rPr>
          <w:rFonts w:ascii="Times New Roman" w:hAnsi="Times New Roman" w:cs="Times New Roman"/>
          <w:sz w:val="20"/>
          <w:szCs w:val="20"/>
        </w:rPr>
        <w:t xml:space="preserve">equipment </w:t>
      </w:r>
      <w:r w:rsidRPr="00960C7A">
        <w:rPr>
          <w:rFonts w:ascii="Times New Roman" w:hAnsi="Times New Roman" w:cs="Times New Roman"/>
          <w:sz w:val="20"/>
          <w:szCs w:val="20"/>
        </w:rPr>
        <w:t xml:space="preserve">and expenses needed to conduct the removal of the Mezzanine.  </w:t>
      </w:r>
    </w:p>
    <w:p w14:paraId="3AB00A55" w14:textId="7EDE93E1" w:rsidR="0087081A" w:rsidRPr="00960C7A" w:rsidRDefault="0087081A" w:rsidP="008708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60C7A">
        <w:rPr>
          <w:rFonts w:ascii="Times New Roman" w:hAnsi="Times New Roman" w:cs="Times New Roman"/>
          <w:b/>
          <w:bCs/>
          <w:sz w:val="20"/>
          <w:szCs w:val="20"/>
        </w:rPr>
        <w:t>Transportation/Meals/Lodging</w:t>
      </w:r>
    </w:p>
    <w:p w14:paraId="4FF96A22" w14:textId="288A614A" w:rsidR="00767C5E" w:rsidRPr="00960C7A" w:rsidRDefault="0087081A" w:rsidP="0087081A">
      <w:pPr>
        <w:ind w:left="360"/>
        <w:rPr>
          <w:rFonts w:ascii="Times New Roman" w:hAnsi="Times New Roman" w:cs="Times New Roman"/>
          <w:sz w:val="20"/>
          <w:szCs w:val="20"/>
        </w:rPr>
      </w:pPr>
      <w:r w:rsidRPr="00960C7A">
        <w:rPr>
          <w:rFonts w:ascii="Times New Roman" w:hAnsi="Times New Roman" w:cs="Times New Roman"/>
          <w:sz w:val="20"/>
          <w:szCs w:val="20"/>
        </w:rPr>
        <w:t>The contractor shall be responsible for their own transportation</w:t>
      </w:r>
      <w:r w:rsidR="00996EB7" w:rsidRPr="00960C7A">
        <w:rPr>
          <w:rFonts w:ascii="Times New Roman" w:hAnsi="Times New Roman" w:cs="Times New Roman"/>
          <w:sz w:val="20"/>
          <w:szCs w:val="20"/>
        </w:rPr>
        <w:t xml:space="preserve"> to/from SRF-JRMC Sasebo Detachment, Japan.  The contractor shall be responsible for their meals and lodging while performing the requirements of this contract.</w:t>
      </w:r>
    </w:p>
    <w:p w14:paraId="2EB930D7" w14:textId="2FAFEB5E" w:rsidR="00767C5E" w:rsidRPr="00767C5E" w:rsidRDefault="00767C5E" w:rsidP="0076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67C5E">
        <w:rPr>
          <w:rFonts w:ascii="Times New Roman" w:hAnsi="Times New Roman" w:cs="Times New Roman"/>
          <w:b/>
          <w:bCs/>
          <w:sz w:val="20"/>
          <w:szCs w:val="20"/>
        </w:rPr>
        <w:t>Requested Period Performance Date</w:t>
      </w:r>
    </w:p>
    <w:p w14:paraId="20100F17" w14:textId="77777777" w:rsidR="00767C5E" w:rsidRPr="00767C5E" w:rsidRDefault="00767C5E" w:rsidP="00767C5E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E52F99" w14:textId="6ED5EDC8" w:rsidR="00767C5E" w:rsidRPr="00767C5E" w:rsidRDefault="00767C5E" w:rsidP="00767C5E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  <w:r w:rsidRPr="00767C5E">
        <w:rPr>
          <w:rFonts w:ascii="Times New Roman" w:hAnsi="Times New Roman" w:cs="Times New Roman"/>
          <w:bCs/>
          <w:sz w:val="20"/>
          <w:szCs w:val="20"/>
        </w:rPr>
        <w:t>4/20/2026 - 6/22/2026</w:t>
      </w:r>
      <w:bookmarkStart w:id="0" w:name="_GoBack"/>
      <w:bookmarkEnd w:id="0"/>
    </w:p>
    <w:p w14:paraId="2725C3D1" w14:textId="77777777" w:rsidR="00767C5E" w:rsidRPr="00767C5E" w:rsidRDefault="00767C5E" w:rsidP="00767C5E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6AF4C0" w14:textId="77777777" w:rsidR="00767C5E" w:rsidRDefault="00767C5E" w:rsidP="0076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60C7A">
        <w:rPr>
          <w:rFonts w:ascii="Times New Roman" w:hAnsi="Times New Roman" w:cs="Times New Roman"/>
          <w:b/>
          <w:bCs/>
          <w:sz w:val="20"/>
          <w:szCs w:val="20"/>
        </w:rPr>
        <w:t>Technical Point of Contact</w:t>
      </w:r>
    </w:p>
    <w:p w14:paraId="558AFD3F" w14:textId="22A6454E" w:rsidR="00767C5E" w:rsidRPr="00767C5E" w:rsidRDefault="00767C5E" w:rsidP="00767C5E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7AA09F07" w14:textId="1E01E934" w:rsidR="005D5DAF" w:rsidRPr="00960C7A" w:rsidRDefault="005D5DAF" w:rsidP="005D5DAF">
      <w:pPr>
        <w:ind w:left="360"/>
        <w:rPr>
          <w:rFonts w:ascii="Times New Roman" w:hAnsi="Times New Roman" w:cs="Times New Roman"/>
          <w:i/>
          <w:sz w:val="20"/>
          <w:szCs w:val="20"/>
        </w:rPr>
      </w:pPr>
      <w:r w:rsidRPr="00960C7A">
        <w:rPr>
          <w:rFonts w:ascii="Times New Roman" w:hAnsi="Times New Roman" w:cs="Times New Roman"/>
          <w:sz w:val="20"/>
          <w:szCs w:val="20"/>
        </w:rPr>
        <w:t>The technical points of contact at SRF-JRMC are as follows:</w:t>
      </w:r>
      <w:r w:rsidR="00960C7A" w:rsidRPr="00960C7A">
        <w:rPr>
          <w:rFonts w:ascii="Times New Roman" w:hAnsi="Times New Roman" w:cs="Times New Roman"/>
          <w:sz w:val="20"/>
          <w:szCs w:val="20"/>
        </w:rPr>
        <w:t xml:space="preserve"> </w:t>
      </w:r>
      <w:r w:rsidR="00960C7A" w:rsidRPr="00960C7A">
        <w:rPr>
          <w:rFonts w:ascii="Times New Roman" w:hAnsi="Times New Roman" w:cs="Times New Roman"/>
          <w:i/>
          <w:sz w:val="20"/>
          <w:szCs w:val="20"/>
        </w:rPr>
        <w:t>will be provided upon award.</w:t>
      </w:r>
    </w:p>
    <w:sectPr w:rsidR="005D5DAF" w:rsidRPr="00960C7A" w:rsidSect="005D5DA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15F18"/>
    <w:multiLevelType w:val="hybridMultilevel"/>
    <w:tmpl w:val="A3B4C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EA"/>
    <w:rsid w:val="00077591"/>
    <w:rsid w:val="000815B5"/>
    <w:rsid w:val="00123C4E"/>
    <w:rsid w:val="001C00CC"/>
    <w:rsid w:val="00212AF5"/>
    <w:rsid w:val="00275EEA"/>
    <w:rsid w:val="00586EA1"/>
    <w:rsid w:val="005D5DAF"/>
    <w:rsid w:val="006C2559"/>
    <w:rsid w:val="00767C5E"/>
    <w:rsid w:val="007D6C1F"/>
    <w:rsid w:val="0087081A"/>
    <w:rsid w:val="008F49B3"/>
    <w:rsid w:val="00960C7A"/>
    <w:rsid w:val="00996EB7"/>
    <w:rsid w:val="009C25FC"/>
    <w:rsid w:val="009C4875"/>
    <w:rsid w:val="00B110BD"/>
    <w:rsid w:val="00BD7DB4"/>
    <w:rsid w:val="00C857D7"/>
    <w:rsid w:val="00DA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949A"/>
  <w15:chartTrackingRefBased/>
  <w15:docId w15:val="{BD436933-D10D-4094-B68B-495CAEA5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A34250EF0B5458A36C220CC033530" ma:contentTypeVersion="11" ma:contentTypeDescription="Create a new document." ma:contentTypeScope="" ma:versionID="6cc397361b138343ed363a737debe3ec">
  <xsd:schema xmlns:xsd="http://www.w3.org/2001/XMLSchema" xmlns:xs="http://www.w3.org/2001/XMLSchema" xmlns:p="http://schemas.microsoft.com/office/2006/metadata/properties" xmlns:ns2="8cf7cb92-eb6b-4af2-bcad-b1669c293375" xmlns:ns3="670ad408-3394-474b-9ef6-ab02312c9185" targetNamespace="http://schemas.microsoft.com/office/2006/metadata/properties" ma:root="true" ma:fieldsID="5ef51179091d7682fa1c442aa5a81ee7" ns2:_="" ns3:_="">
    <xsd:import namespace="8cf7cb92-eb6b-4af2-bcad-b1669c293375"/>
    <xsd:import namespace="670ad408-3394-474b-9ef6-ab02312c91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cb92-eb6b-4af2-bcad-b1669c2933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227eee9-65c2-4a85-8055-f89158816de3}" ma:internalName="TaxCatchAll" ma:showField="CatchAllData" ma:web="8cf7cb92-eb6b-4af2-bcad-b1669c293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d408-3394-474b-9ef6-ab02312c9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ad408-3394-474b-9ef6-ab02312c9185">
      <Terms xmlns="http://schemas.microsoft.com/office/infopath/2007/PartnerControls"/>
    </lcf76f155ced4ddcb4097134ff3c332f>
    <TaxCatchAll xmlns="8cf7cb92-eb6b-4af2-bcad-b1669c293375" xsi:nil="true"/>
    <_dlc_DocId xmlns="8cf7cb92-eb6b-4af2-bcad-b1669c293375">J3TKVJZKTEFX-481883404-188348</_dlc_DocId>
    <_dlc_DocIdUrl xmlns="8cf7cb92-eb6b-4af2-bcad-b1669c293375">
      <Url>https://flankspeed.sharepoint-mil.us/sites/NAVSUP_FLCY_C240/_layouts/15/DocIdRedir.aspx?ID=J3TKVJZKTEFX-481883404-188348</Url>
      <Description>J3TKVJZKTEFX-481883404-188348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6ADD30-4EC8-4EC4-80E6-AEBD6A55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7cb92-eb6b-4af2-bcad-b1669c293375"/>
    <ds:schemaRef ds:uri="670ad408-3394-474b-9ef6-ab02312c9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055A9-AEAA-4C41-837D-C6F430FC0698}">
  <ds:schemaRefs>
    <ds:schemaRef ds:uri="http://purl.org/dc/elements/1.1/"/>
    <ds:schemaRef ds:uri="http://schemas.microsoft.com/office/2006/metadata/properties"/>
    <ds:schemaRef ds:uri="http://purl.org/dc/terms/"/>
    <ds:schemaRef ds:uri="8cf7cb92-eb6b-4af2-bcad-b1669c293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0ad408-3394-474b-9ef6-ab02312c918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4C9E3F-49A0-481C-B858-000AD34E1A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4E1A5-0400-4E2E-9D04-D086C110EA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SRF-JRMC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Takehara, Travis T CIV USN NAVSHIPREPFAC SAS JA (USA)</dc:creator>
  <cp:keywords/>
  <dc:description/>
  <cp:lastModifiedBy>Yamasaki, Fumika  FORNATL JA USN NAVSUP FLCY</cp:lastModifiedBy>
  <cp:revision>3</cp:revision>
  <dcterms:created xsi:type="dcterms:W3CDTF">2026-03-10T04:17:00Z</dcterms:created>
  <dcterms:modified xsi:type="dcterms:W3CDTF">2026-03-10T04:52:00Z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0x010100044A34250EF0B5458A36C220CC033530</vt:lpwstr>
  </property>
  <property fmtid="{D5CDD505-2E9C-101B-9397-08002B2CF9AE}" pid="3" name="_dlc_DocIdItemGuid">
    <vt:lpwstr>5acf9522-baa3-4c29-8835-baf53dc03fd2</vt:lpwstr>
  </property>
  <property fmtid="{D5CDD505-2E9C-101B-9397-08002B2CF9AE}" pid="4" name="MediaServiceImageTags">
    <vt:lpwstr/>
  </property>
</Properties>
</file>